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2324B8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059A9">
        <w:rPr>
          <w:rFonts w:ascii="Times New Roman" w:hAnsi="Times New Roman" w:cs="Times New Roman"/>
          <w:b/>
          <w:sz w:val="24"/>
          <w:szCs w:val="24"/>
        </w:rPr>
        <w:t>71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059A9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E3444" w14:textId="1A6A1336" w:rsidR="00D669F1" w:rsidRDefault="001059A9" w:rsidP="001059A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59A9">
        <w:rPr>
          <w:rFonts w:ascii="Times New Roman" w:hAnsi="Times New Roman" w:cs="Times New Roman"/>
          <w:b/>
          <w:sz w:val="24"/>
          <w:szCs w:val="24"/>
        </w:rPr>
        <w:t>ОСНОВЕН РЕМОНТ НА СЪЩЕСТВУВАЩА ЕДНОЕТАЖНА ЖИЛИЩНА СГРАДА</w:t>
      </w:r>
      <w:r w:rsidR="00D669F1" w:rsidRPr="00D6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9F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ПИ с идентификатор 65927.520.13</w:t>
      </w:r>
      <w:bookmarkStart w:id="0" w:name="_GoBack"/>
      <w:bookmarkEnd w:id="0"/>
      <w:r w:rsidRPr="001059A9">
        <w:rPr>
          <w:rFonts w:ascii="Times New Roman" w:hAnsi="Times New Roman" w:cs="Times New Roman"/>
          <w:b/>
          <w:sz w:val="24"/>
          <w:szCs w:val="24"/>
        </w:rPr>
        <w:t xml:space="preserve"> по КККР на </w:t>
      </w:r>
      <w:proofErr w:type="spellStart"/>
      <w:r w:rsidRPr="001059A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0A6F9D8" w14:textId="7DCE258D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59A9">
        <w:rPr>
          <w:rFonts w:ascii="Times New Roman" w:hAnsi="Times New Roman" w:cs="Times New Roman"/>
          <w:b/>
          <w:sz w:val="24"/>
          <w:szCs w:val="24"/>
        </w:rPr>
        <w:t>72,00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  <w:r w:rsidR="00284AE8">
        <w:rPr>
          <w:rFonts w:ascii="Times New Roman" w:hAnsi="Times New Roman" w:cs="Times New Roman"/>
          <w:b/>
          <w:sz w:val="24"/>
          <w:szCs w:val="24"/>
        </w:rPr>
        <w:t>,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9A9">
        <w:rPr>
          <w:rFonts w:ascii="Times New Roman" w:hAnsi="Times New Roman" w:cs="Times New Roman"/>
          <w:b/>
          <w:sz w:val="24"/>
          <w:szCs w:val="24"/>
        </w:rPr>
        <w:t xml:space="preserve">разгъната </w:t>
      </w:r>
      <w:r w:rsidR="001059A9">
        <w:rPr>
          <w:rFonts w:ascii="Times New Roman" w:hAnsi="Times New Roman" w:cs="Times New Roman"/>
          <w:b/>
          <w:sz w:val="24"/>
          <w:szCs w:val="24"/>
        </w:rPr>
        <w:t xml:space="preserve">застроена площ – 72,00 </w:t>
      </w:r>
      <w:proofErr w:type="spellStart"/>
      <w:r w:rsidR="001059A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1059A9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1E9732F4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59A9">
        <w:rPr>
          <w:rFonts w:ascii="Times New Roman" w:hAnsi="Times New Roman" w:cs="Times New Roman"/>
          <w:b/>
          <w:sz w:val="24"/>
          <w:szCs w:val="24"/>
        </w:rPr>
        <w:t>А.Н.К.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059A9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4AC1-271D-4109-BD15-F231C65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488</cp:revision>
  <cp:lastPrinted>2020-07-06T07:20:00Z</cp:lastPrinted>
  <dcterms:created xsi:type="dcterms:W3CDTF">2019-04-23T07:38:00Z</dcterms:created>
  <dcterms:modified xsi:type="dcterms:W3CDTF">2024-05-16T07:16:00Z</dcterms:modified>
</cp:coreProperties>
</file>